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D7CD2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1"/>
        <w:gridCol w:w="1701"/>
        <w:gridCol w:w="1524"/>
      </w:tblGrid>
      <w:tr w:rsidR="002C7C89" w:rsidRPr="00750B1A" w:rsidTr="008F199C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52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2B3189" w:rsidRPr="00330F66" w:rsidTr="002B3189">
        <w:trPr>
          <w:trHeight w:val="1209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诺诚万益食品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（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天津经济技术开发区泰华路35号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天津经济技术开发区泰华路35号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SC20112011620101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2024年11月11日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2029年11月10日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首次核发</w:t>
            </w:r>
          </w:p>
        </w:tc>
      </w:tr>
      <w:tr w:rsidR="002B3189" w:rsidRPr="00330F66" w:rsidTr="002B318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天津市优粮一面健康食品有限公司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粮食加工品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天津开发区第四大街69号西院厂房B区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天津开发区第四大街69号西院厂房B区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SC10112011616318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2024年11月11日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2027年3月2日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新增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品种明细；设备设施、设备布局、工艺流程变更</w:t>
            </w:r>
          </w:p>
        </w:tc>
      </w:tr>
      <w:tr w:rsidR="002B3189" w:rsidRPr="00330F66" w:rsidTr="002B318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天津食品供应链集团有限公司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天津自贸试验区(东疆综合保税区)山西道278号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天津自贸试验区(东疆综合保税区)山西道278号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SC11112011620137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2024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年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11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月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12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2029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年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11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月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11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首次核发</w:t>
            </w:r>
          </w:p>
        </w:tc>
      </w:tr>
      <w:tr w:rsidR="002B3189" w:rsidRPr="00330F66" w:rsidTr="002B318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天津净远饮品有限公司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天津市滨海新区汉沽街大田工业园汉大路51号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天津市滨海新区汉沽街大田工业园汉大路51号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SC10612011600643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2024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年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11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月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13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2026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年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6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月</w:t>
            </w:r>
            <w:r w:rsidRPr="002B3189">
              <w:rPr>
                <w:rFonts w:ascii="宋体" w:eastAsia="宋体" w:hAnsi="宋体" w:cs="Times New Roman"/>
                <w:sz w:val="20"/>
                <w:szCs w:val="20"/>
              </w:rPr>
              <w:t>17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89" w:rsidRPr="002B3189" w:rsidRDefault="002B3189" w:rsidP="002B3189">
            <w:pPr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企业名称变更</w:t>
            </w:r>
          </w:p>
        </w:tc>
      </w:tr>
      <w:tr w:rsidR="00ED7CD2" w:rsidTr="002B318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联合利华</w:t>
            </w:r>
            <w:r w:rsidR="002B3189">
              <w:rPr>
                <w:rFonts w:ascii="宋体" w:eastAsia="宋体" w:hAnsi="宋体" w:cs="Times New Roman" w:hint="eastAsia"/>
                <w:sz w:val="20"/>
                <w:szCs w:val="20"/>
              </w:rPr>
              <w:t>（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天津</w:t>
            </w:r>
            <w:r w:rsidR="002B3189"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调味品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天津空港经济区经一路225号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天津空港经济区经一路225号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SC10312011602319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2024年11月14日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2026年10月14日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变更</w:t>
            </w:r>
            <w:r w:rsidR="00ED7CD2"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法定代表人</w:t>
            </w:r>
          </w:p>
        </w:tc>
      </w:tr>
      <w:tr w:rsidR="00ED7CD2" w:rsidTr="002B318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2B3189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天津统一企业有限公司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调味品；方便食品；薯类和膨化食品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天津空港经济区经一路269号A区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天津空港经济区经一路269号A区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SC10312011612188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2024年11月14日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2029年11月13日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2" w:rsidRPr="002B3189" w:rsidRDefault="00ED7CD2" w:rsidP="002B318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B3189">
              <w:rPr>
                <w:rFonts w:ascii="宋体" w:eastAsia="宋体" w:hAnsi="宋体" w:cs="Times New Roman" w:hint="eastAsia"/>
                <w:sz w:val="20"/>
                <w:szCs w:val="20"/>
              </w:rPr>
              <w:t>延续、减少食品类别</w:t>
            </w:r>
          </w:p>
        </w:tc>
      </w:tr>
    </w:tbl>
    <w:p w:rsidR="002C7C89" w:rsidRPr="002B3189" w:rsidRDefault="002C7C89" w:rsidP="002B3189">
      <w:pPr>
        <w:tabs>
          <w:tab w:val="left" w:pos="8085"/>
        </w:tabs>
        <w:rPr>
          <w:rFonts w:ascii="宋体" w:eastAsia="宋体" w:hAnsi="宋体"/>
          <w:szCs w:val="21"/>
        </w:rPr>
      </w:pPr>
    </w:p>
    <w:sectPr w:rsidR="002C7C89" w:rsidRPr="002B318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D6" w:rsidRDefault="00452BD6" w:rsidP="005842B2">
      <w:r>
        <w:separator/>
      </w:r>
    </w:p>
  </w:endnote>
  <w:endnote w:type="continuationSeparator" w:id="1">
    <w:p w:rsidR="00452BD6" w:rsidRDefault="00452BD6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D6" w:rsidRDefault="00452BD6" w:rsidP="005842B2">
      <w:r>
        <w:separator/>
      </w:r>
    </w:p>
  </w:footnote>
  <w:footnote w:type="continuationSeparator" w:id="1">
    <w:p w:rsidR="00452BD6" w:rsidRDefault="00452BD6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90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454A0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B3189"/>
    <w:rsid w:val="002C0250"/>
    <w:rsid w:val="002C1061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458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1112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26A56"/>
    <w:rsid w:val="00436C61"/>
    <w:rsid w:val="004418E4"/>
    <w:rsid w:val="00441DC6"/>
    <w:rsid w:val="004436A9"/>
    <w:rsid w:val="00452BD6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55327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0953"/>
    <w:rsid w:val="0073161C"/>
    <w:rsid w:val="007362C1"/>
    <w:rsid w:val="00737F18"/>
    <w:rsid w:val="007411D4"/>
    <w:rsid w:val="00743349"/>
    <w:rsid w:val="00744D3F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3B97"/>
    <w:rsid w:val="008E599B"/>
    <w:rsid w:val="008E659B"/>
    <w:rsid w:val="008E6A05"/>
    <w:rsid w:val="008E77EF"/>
    <w:rsid w:val="008F199C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17D4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385C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4B6C"/>
    <w:rsid w:val="00A97265"/>
    <w:rsid w:val="00A976A6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2062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A773B"/>
    <w:rsid w:val="00EB26EE"/>
    <w:rsid w:val="00EB3496"/>
    <w:rsid w:val="00EC0CFA"/>
    <w:rsid w:val="00EC1F82"/>
    <w:rsid w:val="00EC33D4"/>
    <w:rsid w:val="00EC362D"/>
    <w:rsid w:val="00EC59F2"/>
    <w:rsid w:val="00ED28C5"/>
    <w:rsid w:val="00ED7CD2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682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117</Words>
  <Characters>672</Characters>
  <Application>Microsoft Office Word</Application>
  <DocSecurity>0</DocSecurity>
  <Lines>5</Lines>
  <Paragraphs>1</Paragraphs>
  <ScaleCrop>false</ScaleCrop>
  <Company>Sky123.Org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THTF</cp:lastModifiedBy>
  <cp:revision>320</cp:revision>
  <dcterms:created xsi:type="dcterms:W3CDTF">2019-10-23T07:19:00Z</dcterms:created>
  <dcterms:modified xsi:type="dcterms:W3CDTF">2024-11-18T01:06:00Z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